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C2" w:rsidRPr="004C1BC2" w:rsidRDefault="004C1BC2" w:rsidP="004C1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4C1BC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4C1BC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4C1BC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4C1B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4C1BC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4C1BC2" w:rsidRPr="004C1BC2" w:rsidRDefault="004C1BC2" w:rsidP="004C1BC2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Ремонт идет по графику" w:history="1">
        <w:r w:rsidRPr="004C1BC2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Ремонт идет по графику</w:t>
        </w:r>
      </w:hyperlink>
    </w:p>
    <w:p w:rsidR="004C1BC2" w:rsidRPr="004C1BC2" w:rsidRDefault="004C1BC2" w:rsidP="004C1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4C1BC2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28.04.2023</w:t>
      </w:r>
    </w:p>
    <w:p w:rsidR="004C1BC2" w:rsidRPr="004C1BC2" w:rsidRDefault="004C1BC2" w:rsidP="004C1BC2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BC2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Замечания общественных наблюдателей учтены строителя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мечания общественных наблюдателей учтены строителя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прошлой неделе представители администрации округа, </w:t>
      </w:r>
      <w:proofErr w:type="spellStart"/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стройконтроля</w:t>
      </w:r>
      <w:proofErr w:type="spellEnd"/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общественные наблюдатели ознакомились с ходом ремонта изобразительного отделения Детской школы искусств и городского музея.</w:t>
      </w:r>
    </w:p>
    <w:p w:rsidR="004C1BC2" w:rsidRPr="004C1BC2" w:rsidRDefault="004C1BC2" w:rsidP="004C1BC2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Выездную комиссию возглавил первый заместитель главы администрации Партизанского городского округа Сергей Юдин. При посещении объекта представители подрядной организации представили фронт работ, обозначив сроки их исполнения. В настоящее время в здании изобразительного отделения капитально отремонтирована кровля, заменены </w:t>
      </w:r>
      <w:proofErr w:type="spellStart"/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</w:t>
      </w:r>
      <w:proofErr w:type="spellEnd"/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теплоснабжающие сети, электрика, оконные конструкции, частично оштукатурен фасад. Сроки окончания работ – 31 июля, и по словам подрядчика, все идет по графику. Помимо внутренних интерьеров преобразится и прилегающая территория возле школы. Часто юные художники со своими наставниками проводят занятия на свежем воздухе – выходят на пленэры, располагаясь с мольбертами и красками возле здания для рисунков с натуры. Проходят мероприятия и на площадке у входа в музей.</w:t>
      </w: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результатам выездного осмотра общественные наблюдатели Юрий Антошкин и Наталья Терехова высказали ряд предложений относительно работ, которые не были учтены в ходе проектирования, замечания были поддержаны присутствующими.</w:t>
      </w: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в здании по улице 50 лет ВЛКСМ, 14 капитальный ремонт ведется по национальному проекту «Культура» и региональному проекту «Культурная среда», общая сумма затрат – более 45 миллионов рублей. Сегодня модернизации учреждений культуры большое внимание уделяется губернатором Приморского края Олегом Кожемяко. Вторым объектом округа, где с марта текущего года ведутся масштабные ремонтные работы, стал Дом культуры «Лозовый».</w:t>
      </w:r>
    </w:p>
    <w:p w:rsidR="004C1BC2" w:rsidRPr="004C1BC2" w:rsidRDefault="004C1BC2" w:rsidP="004C1BC2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1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Партизанского</w:t>
      </w:r>
      <w:r w:rsidRPr="004C1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1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</w:p>
    <w:p w:rsidR="00895EA5" w:rsidRPr="004C1BC2" w:rsidRDefault="004C1BC2">
      <w:pPr>
        <w:rPr>
          <w:rFonts w:ascii="Times New Roman" w:hAnsi="Times New Roman" w:cs="Times New Roman"/>
          <w:sz w:val="24"/>
          <w:szCs w:val="24"/>
        </w:rPr>
      </w:pPr>
      <w:r w:rsidRPr="004C1BC2">
        <w:rPr>
          <w:rFonts w:ascii="Times New Roman" w:hAnsi="Times New Roman" w:cs="Times New Roman"/>
          <w:sz w:val="24"/>
          <w:szCs w:val="24"/>
        </w:rPr>
        <w:t>http://partizansk-vesti.ru/fakty-i-kommentarii/remont-idet-po-grafiku/</w:t>
      </w:r>
    </w:p>
    <w:sectPr w:rsidR="00895EA5" w:rsidRPr="004C1BC2" w:rsidSect="0089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BC2"/>
    <w:rsid w:val="004C1BC2"/>
    <w:rsid w:val="0089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A5"/>
  </w:style>
  <w:style w:type="paragraph" w:styleId="2">
    <w:name w:val="heading 2"/>
    <w:basedOn w:val="a"/>
    <w:link w:val="20"/>
    <w:uiPriority w:val="9"/>
    <w:qFormat/>
    <w:rsid w:val="004C1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B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1B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1B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922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5571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artizansk-vesti.ru/wp-content/uploads/2023/05/70e08432-9c6c-4bcb-82b2-5bada9a6e07a.jpg" TargetMode="External"/><Relationship Id="rId4" Type="http://schemas.openxmlformats.org/officeDocument/2006/relationships/hyperlink" Target="http://partizansk-vesti.ru/fakty-i-kommentarii/remont-idet-po-grafi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2023-06-06T23:31:00Z</dcterms:created>
  <dcterms:modified xsi:type="dcterms:W3CDTF">2023-06-06T23:32:00Z</dcterms:modified>
</cp:coreProperties>
</file>